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CH1.4 申请表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字段</w:t>
            </w:r>
          </w:p>
        </w:tc>
        <w:tc>
          <w:tcPr>
            <w:tcW w:type="dxa" w:w="4824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预填内容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产品名称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{{product_name}}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申请人名称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{{applicant_name}}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包装规格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{{package_specification}}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预期用途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{{intended_use}}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储存条件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{{storage_condition}}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样本类型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{{sample_type}}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适用仪器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{{applicable_instrument}}</w:t>
            </w:r>
          </w:p>
        </w:tc>
      </w:tr>
    </w:tbl>
    <w:p>
      <w:r>
        <w:rPr>
          <w:rFonts w:ascii="宋体" w:hAnsi="宋体" w:eastAsia="宋体"/>
        </w:rPr>
        <w:t>本申请表对应产品名称为 {{product_name}}，申请人为 {{applicant_name}}。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