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宋体" w:hAnsi="宋体" w:eastAsia="宋体"/>
          <w:b/>
          <w:sz w:val="32"/>
        </w:rPr>
        <w:t>CH1.2 监管信息目录</w:t>
      </w:r>
    </w:p>
    <w:p>
      <w:pPr>
        <w:jc w:val="center"/>
      </w:pPr>
      <w:r>
        <w:rPr>
          <w:rFonts w:ascii="宋体" w:hAnsi="宋体" w:eastAsia="宋体"/>
          <w:sz w:val="22"/>
        </w:rPr>
        <w:t>{{product_name}}</w:t>
      </w:r>
    </w:p>
    <w:p>
      <w:r>
        <w:rPr>
          <w:rFonts w:ascii="宋体" w:hAnsi="宋体" w:eastAsia="宋体"/>
          <w:sz w:val="18"/>
        </w:rPr>
        <w:t>说明：本模板为自动生成用干净字段模板，生成时会用说明书抽取字段替换双花括号占位符。</w:t>
      </w:r>
    </w:p>
    <w:p>
      <w:r>
        <w:rPr>
          <w:rFonts w:ascii="宋体" w:hAnsi="宋体" w:eastAsia="宋体"/>
        </w:rPr>
        <w:t>申请人：{{applicant_name}}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12"/>
        <w:gridCol w:w="2412"/>
        <w:gridCol w:w="2412"/>
        <w:gridCol w:w="2412"/>
      </w:tblGrid>
      <w:tr>
        <w:tc>
          <w:tcPr>
            <w:tcW w:type="dxa" w:w="2412"/>
            <w:vAlign w:val="center"/>
            <w:shd w:fill="D9EAF7"/>
          </w:tcPr>
          <w:p>
            <w:r/>
            <w:r>
              <w:rPr>
                <w:rFonts w:ascii="宋体" w:hAnsi="宋体" w:eastAsia="宋体"/>
                <w:b/>
                <w:sz w:val="21"/>
              </w:rPr>
              <w:t>RPS目录</w:t>
            </w:r>
          </w:p>
        </w:tc>
        <w:tc>
          <w:tcPr>
            <w:tcW w:type="dxa" w:w="2412"/>
            <w:vAlign w:val="center"/>
            <w:shd w:fill="D9EAF7"/>
          </w:tcPr>
          <w:p>
            <w:r/>
            <w:r>
              <w:rPr>
                <w:rFonts w:ascii="宋体" w:hAnsi="宋体" w:eastAsia="宋体"/>
                <w:b/>
                <w:sz w:val="21"/>
              </w:rPr>
              <w:t>标题</w:t>
            </w:r>
          </w:p>
        </w:tc>
        <w:tc>
          <w:tcPr>
            <w:tcW w:type="dxa" w:w="2412"/>
            <w:vAlign w:val="center"/>
            <w:shd w:fill="D9EAF7"/>
          </w:tcPr>
          <w:p>
            <w:r/>
            <w:r>
              <w:rPr>
                <w:rFonts w:ascii="宋体" w:hAnsi="宋体" w:eastAsia="宋体"/>
                <w:b/>
                <w:sz w:val="21"/>
              </w:rPr>
              <w:t>适用情况</w:t>
            </w:r>
          </w:p>
        </w:tc>
        <w:tc>
          <w:tcPr>
            <w:tcW w:type="dxa" w:w="2412"/>
            <w:vAlign w:val="center"/>
            <w:shd w:fill="D9EAF7"/>
          </w:tcPr>
          <w:p>
            <w:r/>
            <w:r>
              <w:rPr>
                <w:rFonts w:ascii="宋体" w:hAnsi="宋体" w:eastAsia="宋体"/>
                <w:b/>
                <w:sz w:val="21"/>
              </w:rPr>
              <w:t>资料名称</w:t>
            </w:r>
          </w:p>
        </w:tc>
      </w:tr>
      <w:tr>
        <w:tc>
          <w:tcPr>
            <w:tcW w:type="dxa" w:w="2412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CH1.2</w:t>
            </w:r>
          </w:p>
        </w:tc>
        <w:tc>
          <w:tcPr>
            <w:tcW w:type="dxa" w:w="2412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监管信息目录</w:t>
            </w:r>
          </w:p>
        </w:tc>
        <w:tc>
          <w:tcPr>
            <w:tcW w:type="dxa" w:w="2412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R</w:t>
            </w:r>
          </w:p>
        </w:tc>
        <w:tc>
          <w:tcPr>
            <w:tcW w:type="dxa" w:w="2412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CH1.2 监管信息目录</w:t>
            </w:r>
          </w:p>
        </w:tc>
      </w:tr>
      <w:tr>
        <w:tc>
          <w:tcPr>
            <w:tcW w:type="dxa" w:w="2412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CH1.4</w:t>
            </w:r>
          </w:p>
        </w:tc>
        <w:tc>
          <w:tcPr>
            <w:tcW w:type="dxa" w:w="2412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申请表</w:t>
            </w:r>
          </w:p>
        </w:tc>
        <w:tc>
          <w:tcPr>
            <w:tcW w:type="dxa" w:w="2412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R</w:t>
            </w:r>
          </w:p>
        </w:tc>
        <w:tc>
          <w:tcPr>
            <w:tcW w:type="dxa" w:w="2412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CH1.4 申请表</w:t>
            </w:r>
          </w:p>
        </w:tc>
      </w:tr>
      <w:tr>
        <w:tc>
          <w:tcPr>
            <w:tcW w:type="dxa" w:w="2412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CH1.5</w:t>
            </w:r>
          </w:p>
        </w:tc>
        <w:tc>
          <w:tcPr>
            <w:tcW w:type="dxa" w:w="2412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产品列表</w:t>
            </w:r>
          </w:p>
        </w:tc>
        <w:tc>
          <w:tcPr>
            <w:tcW w:type="dxa" w:w="2412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R</w:t>
            </w:r>
          </w:p>
        </w:tc>
        <w:tc>
          <w:tcPr>
            <w:tcW w:type="dxa" w:w="2412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CH1.5 产品列表</w:t>
            </w:r>
          </w:p>
        </w:tc>
      </w:tr>
      <w:tr>
        <w:tc>
          <w:tcPr>
            <w:tcW w:type="dxa" w:w="2412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CH1.9</w:t>
            </w:r>
          </w:p>
        </w:tc>
        <w:tc>
          <w:tcPr>
            <w:tcW w:type="dxa" w:w="2412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产品申报前沟通的说明</w:t>
            </w:r>
          </w:p>
        </w:tc>
        <w:tc>
          <w:tcPr>
            <w:tcW w:type="dxa" w:w="2412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R</w:t>
            </w:r>
          </w:p>
        </w:tc>
        <w:tc>
          <w:tcPr>
            <w:tcW w:type="dxa" w:w="2412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CH1.9 产品申报前沟通的说明</w:t>
            </w:r>
          </w:p>
        </w:tc>
      </w:tr>
      <w:tr>
        <w:tc>
          <w:tcPr>
            <w:tcW w:type="dxa" w:w="2412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CH1.11.1</w:t>
            </w:r>
          </w:p>
        </w:tc>
        <w:tc>
          <w:tcPr>
            <w:tcW w:type="dxa" w:w="2412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符合标准的清单</w:t>
            </w:r>
          </w:p>
        </w:tc>
        <w:tc>
          <w:tcPr>
            <w:tcW w:type="dxa" w:w="2412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R</w:t>
            </w:r>
          </w:p>
        </w:tc>
        <w:tc>
          <w:tcPr>
            <w:tcW w:type="dxa" w:w="2412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CH1.11.1 符合标准的清单</w:t>
            </w:r>
          </w:p>
        </w:tc>
      </w:tr>
      <w:tr>
        <w:tc>
          <w:tcPr>
            <w:tcW w:type="dxa" w:w="2412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CH1.11.5</w:t>
            </w:r>
          </w:p>
        </w:tc>
        <w:tc>
          <w:tcPr>
            <w:tcW w:type="dxa" w:w="2412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真实性声明</w:t>
            </w:r>
          </w:p>
        </w:tc>
        <w:tc>
          <w:tcPr>
            <w:tcW w:type="dxa" w:w="2412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R</w:t>
            </w:r>
          </w:p>
        </w:tc>
        <w:tc>
          <w:tcPr>
            <w:tcW w:type="dxa" w:w="2412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CH1.11.5 真实性声明</w:t>
            </w:r>
          </w:p>
        </w:tc>
      </w:tr>
      <w:tr>
        <w:tc>
          <w:tcPr>
            <w:tcW w:type="dxa" w:w="2412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CH1.11.6</w:t>
            </w:r>
          </w:p>
        </w:tc>
        <w:tc>
          <w:tcPr>
            <w:tcW w:type="dxa" w:w="2412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符合性声明</w:t>
            </w:r>
          </w:p>
        </w:tc>
        <w:tc>
          <w:tcPr>
            <w:tcW w:type="dxa" w:w="2412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R</w:t>
            </w:r>
          </w:p>
        </w:tc>
        <w:tc>
          <w:tcPr>
            <w:tcW w:type="dxa" w:w="2412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CH1.11.6 符合性声明</w:t>
            </w:r>
          </w:p>
        </w:tc>
      </w:tr>
    </w:tbl>
    <w:sectPr w:rsidR="00FC693F" w:rsidRPr="0006063C" w:rsidSect="00034616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